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B77" w:rsidRDefault="00991B77" w:rsidP="00FC3BE3">
      <w:pPr>
        <w:spacing w:after="0" w:line="240" w:lineRule="auto"/>
        <w:rPr>
          <w:rFonts w:ascii="Verdana" w:hAnsi="Verdana"/>
          <w:sz w:val="17"/>
          <w:szCs w:val="17"/>
        </w:rPr>
      </w:pPr>
    </w:p>
    <w:tbl>
      <w:tblPr>
        <w:tblW w:w="8758" w:type="dxa"/>
        <w:tblLayout w:type="fixed"/>
        <w:tblLook w:val="00A0" w:firstRow="1" w:lastRow="0" w:firstColumn="1" w:lastColumn="0" w:noHBand="0" w:noVBand="0"/>
      </w:tblPr>
      <w:tblGrid>
        <w:gridCol w:w="5495"/>
        <w:gridCol w:w="3263"/>
      </w:tblGrid>
      <w:tr w:rsidR="00991B77" w:rsidRPr="008D4E6B" w:rsidTr="000F7C13">
        <w:tc>
          <w:tcPr>
            <w:tcW w:w="5495" w:type="dxa"/>
          </w:tcPr>
          <w:p w:rsidR="00991B77" w:rsidRPr="008D4E6B" w:rsidRDefault="00013EC8" w:rsidP="00C04BCA">
            <w:pPr>
              <w:rPr>
                <w:rFonts w:ascii="Verdana" w:hAnsi="Verdana"/>
                <w:b/>
                <w:color w:val="FF9900"/>
                <w:sz w:val="17"/>
                <w:szCs w:val="17"/>
              </w:rPr>
            </w:pPr>
            <w:r>
              <w:rPr>
                <w:rFonts w:ascii="Verdana" w:hAnsi="Verdana"/>
                <w:b/>
                <w:color w:val="FF9900"/>
                <w:sz w:val="17"/>
                <w:szCs w:val="17"/>
              </w:rPr>
              <w:t>Daudzbērnu ģimenēm</w:t>
            </w:r>
            <w:r w:rsidR="00EA53BE">
              <w:rPr>
                <w:rFonts w:ascii="Verdana" w:hAnsi="Verdana"/>
                <w:b/>
                <w:color w:val="FF9900"/>
                <w:sz w:val="17"/>
                <w:szCs w:val="17"/>
              </w:rPr>
              <w:t xml:space="preserve"> atpūta</w:t>
            </w:r>
            <w:r w:rsidR="00680C84">
              <w:rPr>
                <w:rFonts w:ascii="Verdana" w:hAnsi="Verdana"/>
                <w:b/>
                <w:color w:val="FF9900"/>
                <w:sz w:val="17"/>
                <w:szCs w:val="17"/>
              </w:rPr>
              <w:t xml:space="preserve"> vie</w:t>
            </w:r>
            <w:r w:rsidR="00680C84" w:rsidRPr="00EA53BE">
              <w:rPr>
                <w:rFonts w:ascii="Verdana" w:hAnsi="Verdana"/>
                <w:b/>
                <w:color w:val="FF9900"/>
                <w:sz w:val="17"/>
                <w:szCs w:val="17"/>
              </w:rPr>
              <w:t>snī</w:t>
            </w:r>
            <w:r w:rsidR="00680C84">
              <w:rPr>
                <w:rFonts w:ascii="Verdana" w:hAnsi="Verdana"/>
                <w:b/>
                <w:color w:val="FF9900"/>
                <w:sz w:val="17"/>
                <w:szCs w:val="17"/>
              </w:rPr>
              <w:t>cā</w:t>
            </w:r>
            <w:r>
              <w:rPr>
                <w:rFonts w:ascii="Verdana" w:hAnsi="Verdana"/>
                <w:b/>
                <w:color w:val="FF9900"/>
                <w:sz w:val="17"/>
                <w:szCs w:val="17"/>
              </w:rPr>
              <w:t xml:space="preserve"> Laulasmaa SPA 4* lētāk</w:t>
            </w:r>
          </w:p>
          <w:p w:rsidR="00FC3C95" w:rsidRPr="008D4E6B" w:rsidRDefault="00991B77" w:rsidP="00FC3C95">
            <w:pPr>
              <w:spacing w:after="0" w:line="240" w:lineRule="auto"/>
              <w:rPr>
                <w:rFonts w:ascii="Verdana" w:hAnsi="Verdana"/>
                <w:sz w:val="17"/>
                <w:szCs w:val="17"/>
              </w:rPr>
            </w:pPr>
            <w:r w:rsidRPr="008D4E6B">
              <w:rPr>
                <w:rFonts w:ascii="Verdana" w:hAnsi="Verdana"/>
                <w:b/>
                <w:sz w:val="17"/>
                <w:szCs w:val="17"/>
              </w:rPr>
              <w:t>Spēkā</w:t>
            </w:r>
            <w:r w:rsidR="00096C3C">
              <w:rPr>
                <w:rFonts w:ascii="Verdana" w:hAnsi="Verdana"/>
                <w:sz w:val="17"/>
                <w:szCs w:val="17"/>
              </w:rPr>
              <w:t xml:space="preserve">: </w:t>
            </w:r>
            <w:r w:rsidR="00680C84">
              <w:rPr>
                <w:rFonts w:ascii="Verdana" w:hAnsi="Verdana"/>
                <w:sz w:val="17"/>
                <w:szCs w:val="17"/>
              </w:rPr>
              <w:t>līdz 30.12.2015.;</w:t>
            </w:r>
          </w:p>
          <w:p w:rsidR="00991B77" w:rsidRPr="008D4E6B" w:rsidRDefault="00991B77" w:rsidP="00FC3C95">
            <w:pPr>
              <w:spacing w:after="0" w:line="240" w:lineRule="auto"/>
              <w:rPr>
                <w:rFonts w:ascii="Verdana" w:hAnsi="Verdana"/>
                <w:sz w:val="17"/>
                <w:szCs w:val="17"/>
              </w:rPr>
            </w:pPr>
            <w:r w:rsidRPr="008D4E6B">
              <w:rPr>
                <w:rFonts w:ascii="Verdana" w:hAnsi="Verdana"/>
                <w:b/>
                <w:sz w:val="17"/>
                <w:szCs w:val="17"/>
              </w:rPr>
              <w:t>Ceļošana</w:t>
            </w:r>
            <w:r w:rsidRPr="008D4E6B">
              <w:rPr>
                <w:rFonts w:ascii="Verdana" w:hAnsi="Verdana"/>
                <w:sz w:val="17"/>
                <w:szCs w:val="17"/>
              </w:rPr>
              <w:t xml:space="preserve">: </w:t>
            </w:r>
            <w:r w:rsidR="00680C84">
              <w:rPr>
                <w:rFonts w:ascii="Verdana" w:hAnsi="Verdana"/>
                <w:sz w:val="17"/>
                <w:szCs w:val="17"/>
              </w:rPr>
              <w:t>līdz 30.12.2015.</w:t>
            </w:r>
          </w:p>
          <w:p w:rsidR="00991B77" w:rsidRPr="008D4E6B" w:rsidRDefault="00991B77" w:rsidP="00956648">
            <w:pPr>
              <w:spacing w:after="0" w:line="240" w:lineRule="auto"/>
              <w:rPr>
                <w:rFonts w:ascii="Verdana" w:hAnsi="Verdana"/>
                <w:sz w:val="17"/>
                <w:szCs w:val="17"/>
              </w:rPr>
            </w:pPr>
          </w:p>
          <w:p w:rsidR="00991B77" w:rsidRPr="008D4E6B" w:rsidRDefault="00991B77" w:rsidP="00956648">
            <w:pPr>
              <w:spacing w:after="0" w:line="240" w:lineRule="auto"/>
              <w:rPr>
                <w:rFonts w:ascii="Verdana" w:hAnsi="Verdana"/>
                <w:sz w:val="17"/>
                <w:szCs w:val="17"/>
              </w:rPr>
            </w:pPr>
            <w:r w:rsidRPr="008D4E6B">
              <w:rPr>
                <w:rFonts w:ascii="Verdana" w:hAnsi="Verdana"/>
                <w:b/>
                <w:color w:val="669900"/>
                <w:sz w:val="17"/>
                <w:szCs w:val="17"/>
              </w:rPr>
              <w:t xml:space="preserve">Cena: </w:t>
            </w:r>
            <w:r w:rsidR="00441A5C">
              <w:rPr>
                <w:rFonts w:ascii="Verdana" w:hAnsi="Verdana"/>
                <w:b/>
                <w:color w:val="669900"/>
                <w:sz w:val="17"/>
                <w:szCs w:val="17"/>
              </w:rPr>
              <w:t>142</w:t>
            </w:r>
            <w:r w:rsidR="0034396F">
              <w:rPr>
                <w:rFonts w:ascii="Verdana" w:hAnsi="Verdana"/>
                <w:b/>
                <w:color w:val="669900"/>
                <w:sz w:val="17"/>
                <w:szCs w:val="17"/>
              </w:rPr>
              <w:t>.50</w:t>
            </w:r>
            <w:r w:rsidR="005C173A" w:rsidRPr="008D4E6B">
              <w:rPr>
                <w:rFonts w:ascii="Verdana" w:hAnsi="Verdana"/>
                <w:b/>
                <w:color w:val="669900"/>
                <w:sz w:val="17"/>
                <w:szCs w:val="17"/>
              </w:rPr>
              <w:t xml:space="preserve"> </w:t>
            </w:r>
            <w:r w:rsidR="002244AF">
              <w:rPr>
                <w:rFonts w:ascii="Verdana" w:hAnsi="Verdana"/>
                <w:b/>
                <w:color w:val="669900"/>
                <w:sz w:val="17"/>
                <w:szCs w:val="17"/>
              </w:rPr>
              <w:t>EUR</w:t>
            </w:r>
            <w:r w:rsidR="008D4E6B" w:rsidRPr="008D4E6B">
              <w:rPr>
                <w:rFonts w:ascii="Verdana" w:hAnsi="Verdana"/>
                <w:sz w:val="17"/>
                <w:szCs w:val="17"/>
              </w:rPr>
              <w:t xml:space="preserve"> </w:t>
            </w:r>
            <w:r w:rsidR="008D4E6B">
              <w:rPr>
                <w:rFonts w:ascii="Verdana" w:hAnsi="Verdana"/>
                <w:sz w:val="17"/>
                <w:szCs w:val="17"/>
              </w:rPr>
              <w:t>(</w:t>
            </w:r>
            <w:r w:rsidR="00595FBE">
              <w:rPr>
                <w:rFonts w:ascii="Verdana" w:hAnsi="Verdana"/>
                <w:sz w:val="17"/>
                <w:szCs w:val="17"/>
              </w:rPr>
              <w:t>vien</w:t>
            </w:r>
            <w:bookmarkStart w:id="0" w:name="_GoBack"/>
            <w:bookmarkEnd w:id="0"/>
            <w:r w:rsidR="00595FBE">
              <w:rPr>
                <w:rFonts w:ascii="Verdana" w:hAnsi="Verdana"/>
                <w:sz w:val="17"/>
                <w:szCs w:val="17"/>
              </w:rPr>
              <w:t xml:space="preserve">ai </w:t>
            </w:r>
            <w:r w:rsidR="00441A5C">
              <w:rPr>
                <w:rFonts w:ascii="Verdana" w:hAnsi="Verdana"/>
                <w:sz w:val="17"/>
                <w:szCs w:val="17"/>
              </w:rPr>
              <w:t>ģimenei</w:t>
            </w:r>
            <w:r w:rsidR="008D4E6B">
              <w:rPr>
                <w:rFonts w:ascii="Verdana" w:hAnsi="Verdana"/>
                <w:sz w:val="17"/>
                <w:szCs w:val="17"/>
              </w:rPr>
              <w:t>)</w:t>
            </w:r>
          </w:p>
          <w:p w:rsidR="00991B77" w:rsidRPr="008D4E6B" w:rsidRDefault="00991B77" w:rsidP="00956648">
            <w:pPr>
              <w:spacing w:after="0" w:line="240" w:lineRule="auto"/>
              <w:rPr>
                <w:rFonts w:ascii="Verdana" w:hAnsi="Verdana"/>
                <w:sz w:val="17"/>
                <w:szCs w:val="17"/>
              </w:rPr>
            </w:pPr>
          </w:p>
          <w:p w:rsidR="00991B77" w:rsidRPr="008D4E6B" w:rsidRDefault="00991B77" w:rsidP="00956648">
            <w:pPr>
              <w:spacing w:after="0" w:line="240" w:lineRule="auto"/>
              <w:rPr>
                <w:rFonts w:ascii="Verdana" w:hAnsi="Verdana"/>
                <w:sz w:val="17"/>
                <w:szCs w:val="17"/>
              </w:rPr>
            </w:pPr>
            <w:r w:rsidRPr="008D4E6B">
              <w:rPr>
                <w:rFonts w:ascii="Verdana" w:hAnsi="Verdana"/>
                <w:b/>
                <w:sz w:val="17"/>
                <w:szCs w:val="17"/>
              </w:rPr>
              <w:t>Valsts</w:t>
            </w:r>
            <w:r w:rsidRPr="008D4E6B">
              <w:rPr>
                <w:rFonts w:ascii="Verdana" w:hAnsi="Verdana"/>
                <w:sz w:val="17"/>
                <w:szCs w:val="17"/>
              </w:rPr>
              <w:t xml:space="preserve">: Igaunija </w:t>
            </w:r>
          </w:p>
          <w:p w:rsidR="00991B77" w:rsidRDefault="00991B77" w:rsidP="00956648">
            <w:pPr>
              <w:spacing w:after="0" w:line="240" w:lineRule="auto"/>
              <w:rPr>
                <w:rFonts w:ascii="Verdana" w:hAnsi="Verdana"/>
                <w:sz w:val="17"/>
                <w:szCs w:val="17"/>
              </w:rPr>
            </w:pPr>
          </w:p>
          <w:p w:rsidR="00FC3F5D" w:rsidRDefault="00A158BA" w:rsidP="00A158BA">
            <w:pPr>
              <w:spacing w:after="0" w:line="240" w:lineRule="auto"/>
              <w:jc w:val="both"/>
              <w:rPr>
                <w:rFonts w:ascii="Verdana" w:hAnsi="Verdana"/>
                <w:sz w:val="17"/>
                <w:szCs w:val="17"/>
              </w:rPr>
            </w:pPr>
            <w:r w:rsidRPr="00A158BA">
              <w:rPr>
                <w:rFonts w:ascii="Verdana" w:hAnsi="Verdana"/>
                <w:sz w:val="17"/>
                <w:szCs w:val="17"/>
              </w:rPr>
              <w:t>Laulasmaa Spa Hotel 4* atrodas 35 km no Tallinas blakus smilšu pludmalei pie Laheperes līča. Viesnīca piedāvā relaksējošu atmosfēru ar daudzām atpūtas iespējām. Lielākā daļa no viesnīcas 150 numuriņiem ir ar skatu uz jūru, priežu mežu un ar plašām terasēm. Labiekārtotas istabiņas, konferenču centrs, SPA komplekss, restorāns priežu sila i</w:t>
            </w:r>
            <w:r w:rsidR="00013EC8">
              <w:rPr>
                <w:rFonts w:ascii="Verdana" w:hAnsi="Verdana"/>
                <w:sz w:val="17"/>
                <w:szCs w:val="17"/>
              </w:rPr>
              <w:t>elokā piemērots</w:t>
            </w:r>
            <w:r w:rsidRPr="00A158BA">
              <w:rPr>
                <w:rFonts w:ascii="Verdana" w:hAnsi="Verdana"/>
                <w:sz w:val="17"/>
                <w:szCs w:val="17"/>
              </w:rPr>
              <w:t xml:space="preserve"> ģimeniskai atpūtai.</w:t>
            </w:r>
          </w:p>
          <w:p w:rsidR="0048253D" w:rsidRDefault="0048253D" w:rsidP="00A158BA">
            <w:pPr>
              <w:spacing w:after="0" w:line="240" w:lineRule="auto"/>
              <w:jc w:val="both"/>
              <w:rPr>
                <w:rFonts w:ascii="Verdana" w:hAnsi="Verdana"/>
                <w:sz w:val="17"/>
                <w:szCs w:val="17"/>
              </w:rPr>
            </w:pPr>
          </w:p>
          <w:p w:rsidR="0048253D" w:rsidRDefault="0048253D" w:rsidP="00A158BA">
            <w:pPr>
              <w:spacing w:after="0" w:line="240" w:lineRule="auto"/>
              <w:jc w:val="both"/>
              <w:rPr>
                <w:rFonts w:ascii="Verdana" w:hAnsi="Verdana"/>
                <w:sz w:val="17"/>
                <w:szCs w:val="17"/>
              </w:rPr>
            </w:pPr>
            <w:r w:rsidRPr="00EA53BE">
              <w:rPr>
                <w:rFonts w:ascii="Verdana" w:hAnsi="Verdana"/>
                <w:b/>
                <w:color w:val="FF9900"/>
                <w:sz w:val="17"/>
                <w:szCs w:val="17"/>
              </w:rPr>
              <w:t>Rezervē divus numuriņus</w:t>
            </w:r>
            <w:r w:rsidR="00D52243" w:rsidRPr="00EA53BE">
              <w:rPr>
                <w:rFonts w:ascii="Verdana" w:hAnsi="Verdana"/>
                <w:b/>
                <w:color w:val="FF9900"/>
                <w:sz w:val="17"/>
                <w:szCs w:val="17"/>
              </w:rPr>
              <w:t xml:space="preserve"> viesnīcā Laulasmaa SPA</w:t>
            </w:r>
            <w:r w:rsidRPr="00EA53BE">
              <w:rPr>
                <w:rFonts w:ascii="Verdana" w:hAnsi="Verdana"/>
                <w:b/>
                <w:color w:val="FF9900"/>
                <w:sz w:val="17"/>
                <w:szCs w:val="17"/>
              </w:rPr>
              <w:t xml:space="preserve"> un par otru maksā uz pusi lētāk</w:t>
            </w:r>
            <w:r w:rsidRPr="00EA53BE">
              <w:rPr>
                <w:rFonts w:ascii="Verdana" w:hAnsi="Verdana"/>
                <w:color w:val="FF9900"/>
                <w:sz w:val="17"/>
                <w:szCs w:val="17"/>
              </w:rPr>
              <w:t>!</w:t>
            </w:r>
          </w:p>
          <w:p w:rsidR="0048253D" w:rsidRDefault="0048253D" w:rsidP="00A158BA">
            <w:pPr>
              <w:spacing w:after="0" w:line="240" w:lineRule="auto"/>
              <w:jc w:val="both"/>
              <w:rPr>
                <w:rFonts w:ascii="Verdana" w:hAnsi="Verdana"/>
                <w:sz w:val="17"/>
                <w:szCs w:val="17"/>
              </w:rPr>
            </w:pPr>
          </w:p>
          <w:p w:rsidR="0048253D" w:rsidRPr="008D4E6B" w:rsidRDefault="0077687A" w:rsidP="00A158BA">
            <w:pPr>
              <w:spacing w:after="0" w:line="240" w:lineRule="auto"/>
              <w:jc w:val="both"/>
              <w:rPr>
                <w:rFonts w:ascii="Verdana" w:hAnsi="Verdana"/>
                <w:sz w:val="17"/>
                <w:szCs w:val="17"/>
              </w:rPr>
            </w:pPr>
            <w:r>
              <w:rPr>
                <w:rFonts w:ascii="Verdana" w:hAnsi="Verdana"/>
                <w:sz w:val="17"/>
                <w:szCs w:val="17"/>
              </w:rPr>
              <w:t xml:space="preserve">Pirmais numuriņš </w:t>
            </w:r>
            <w:r>
              <w:rPr>
                <w:rFonts w:ascii="Verdana" w:hAnsi="Verdana"/>
                <w:b/>
                <w:color w:val="669900"/>
                <w:sz w:val="17"/>
                <w:szCs w:val="17"/>
              </w:rPr>
              <w:t>95.00</w:t>
            </w:r>
            <w:r w:rsidRPr="008D4E6B">
              <w:rPr>
                <w:rFonts w:ascii="Verdana" w:hAnsi="Verdana"/>
                <w:b/>
                <w:color w:val="669900"/>
                <w:sz w:val="17"/>
                <w:szCs w:val="17"/>
              </w:rPr>
              <w:t xml:space="preserve"> </w:t>
            </w:r>
            <w:r>
              <w:rPr>
                <w:rFonts w:ascii="Verdana" w:hAnsi="Verdana"/>
                <w:b/>
                <w:color w:val="669900"/>
                <w:sz w:val="17"/>
                <w:szCs w:val="17"/>
              </w:rPr>
              <w:t xml:space="preserve">EUR, </w:t>
            </w:r>
            <w:r>
              <w:rPr>
                <w:rFonts w:ascii="Verdana" w:hAnsi="Verdana"/>
                <w:sz w:val="17"/>
                <w:szCs w:val="17"/>
              </w:rPr>
              <w:t xml:space="preserve">otrais numuriņš </w:t>
            </w:r>
            <w:r>
              <w:rPr>
                <w:rFonts w:ascii="Verdana" w:hAnsi="Verdana"/>
                <w:b/>
                <w:color w:val="669900"/>
                <w:sz w:val="17"/>
                <w:szCs w:val="17"/>
              </w:rPr>
              <w:t>47.50</w:t>
            </w:r>
            <w:r w:rsidRPr="008D4E6B">
              <w:rPr>
                <w:rFonts w:ascii="Verdana" w:hAnsi="Verdana"/>
                <w:b/>
                <w:color w:val="669900"/>
                <w:sz w:val="17"/>
                <w:szCs w:val="17"/>
              </w:rPr>
              <w:t xml:space="preserve"> </w:t>
            </w:r>
            <w:r>
              <w:rPr>
                <w:rFonts w:ascii="Verdana" w:hAnsi="Verdana"/>
                <w:b/>
                <w:color w:val="669900"/>
                <w:sz w:val="17"/>
                <w:szCs w:val="17"/>
              </w:rPr>
              <w:t>EUR</w:t>
            </w:r>
          </w:p>
          <w:p w:rsidR="00FC3F5D" w:rsidRDefault="00FC3F5D" w:rsidP="00DF1E66">
            <w:pPr>
              <w:spacing w:after="0" w:line="240" w:lineRule="auto"/>
              <w:rPr>
                <w:rFonts w:ascii="Verdana" w:hAnsi="Verdana"/>
                <w:sz w:val="17"/>
                <w:szCs w:val="17"/>
              </w:rPr>
            </w:pPr>
          </w:p>
          <w:p w:rsidR="00EA53BE" w:rsidRPr="00EA53BE" w:rsidRDefault="00EA53BE" w:rsidP="00DF1E66">
            <w:pPr>
              <w:spacing w:after="0" w:line="240" w:lineRule="auto"/>
              <w:rPr>
                <w:rFonts w:ascii="Verdana" w:hAnsi="Verdana"/>
                <w:sz w:val="17"/>
                <w:szCs w:val="17"/>
              </w:rPr>
            </w:pPr>
            <w:r w:rsidRPr="00EA53BE">
              <w:rPr>
                <w:rFonts w:ascii="Verdana" w:hAnsi="Verdana"/>
                <w:sz w:val="17"/>
                <w:szCs w:val="17"/>
              </w:rPr>
              <w:t xml:space="preserve">Info par </w:t>
            </w:r>
            <w:r w:rsidR="00441A5C">
              <w:rPr>
                <w:rFonts w:ascii="Verdana" w:hAnsi="Verdana"/>
                <w:sz w:val="17"/>
                <w:szCs w:val="17"/>
              </w:rPr>
              <w:t>D</w:t>
            </w:r>
            <w:r w:rsidRPr="00EA53BE">
              <w:rPr>
                <w:rFonts w:ascii="Verdana" w:hAnsi="Verdana"/>
                <w:sz w:val="17"/>
                <w:szCs w:val="17"/>
              </w:rPr>
              <w:t xml:space="preserve">audzbērnu ģimenes kartes saņemšanu meklē </w:t>
            </w:r>
            <w:hyperlink r:id="rId5" w:history="1">
              <w:r w:rsidRPr="00EA53BE">
                <w:rPr>
                  <w:rStyle w:val="Hyperlink"/>
                  <w:rFonts w:ascii="Verdana" w:hAnsi="Verdana"/>
                  <w:b/>
                  <w:bCs/>
                  <w:sz w:val="17"/>
                  <w:szCs w:val="17"/>
                </w:rPr>
                <w:t>šeit</w:t>
              </w:r>
            </w:hyperlink>
            <w:r w:rsidRPr="00EA53BE">
              <w:rPr>
                <w:rFonts w:ascii="Verdana" w:hAnsi="Verdana"/>
                <w:sz w:val="17"/>
                <w:szCs w:val="17"/>
              </w:rPr>
              <w:t>!</w:t>
            </w:r>
          </w:p>
          <w:p w:rsidR="00EA53BE" w:rsidRPr="008D4E6B" w:rsidRDefault="00EA53BE" w:rsidP="00DF1E66">
            <w:pPr>
              <w:spacing w:after="0" w:line="240" w:lineRule="auto"/>
              <w:rPr>
                <w:rFonts w:ascii="Verdana" w:hAnsi="Verdana"/>
                <w:sz w:val="17"/>
                <w:szCs w:val="17"/>
              </w:rPr>
            </w:pPr>
          </w:p>
        </w:tc>
        <w:tc>
          <w:tcPr>
            <w:tcW w:w="3263" w:type="dxa"/>
          </w:tcPr>
          <w:p w:rsidR="00991B77" w:rsidRPr="008D4E6B" w:rsidRDefault="00FE723E" w:rsidP="00956648">
            <w:pPr>
              <w:spacing w:after="0" w:line="240" w:lineRule="auto"/>
              <w:jc w:val="right"/>
              <w:rPr>
                <w:rFonts w:ascii="Verdana" w:hAnsi="Verdana"/>
                <w:sz w:val="17"/>
                <w:szCs w:val="17"/>
              </w:rPr>
            </w:pPr>
            <w:r w:rsidRPr="008D4E6B">
              <w:rPr>
                <w:rFonts w:ascii="Verdana" w:hAnsi="Verdana"/>
                <w:noProof/>
                <w:sz w:val="17"/>
                <w:szCs w:val="17"/>
                <w:lang w:eastAsia="lv-LV"/>
              </w:rPr>
              <w:drawing>
                <wp:inline distT="0" distB="0" distL="0" distR="0" wp14:anchorId="5EDDEE17" wp14:editId="0303D874">
                  <wp:extent cx="2514600" cy="1525039"/>
                  <wp:effectExtent l="0" t="0" r="0" b="0"/>
                  <wp:docPr id="1" name="Picture 1" descr="D:\Relax-Yourself-in-Serenity-Spa-by-the-Niagara-Fa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lax-Yourself-in-Serenity-Spa-by-the-Niagara-Fall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6940" cy="1526458"/>
                          </a:xfrm>
                          <a:prstGeom prst="rect">
                            <a:avLst/>
                          </a:prstGeom>
                          <a:noFill/>
                          <a:ln>
                            <a:noFill/>
                          </a:ln>
                        </pic:spPr>
                      </pic:pic>
                    </a:graphicData>
                  </a:graphic>
                </wp:inline>
              </w:drawing>
            </w:r>
          </w:p>
        </w:tc>
      </w:tr>
    </w:tbl>
    <w:p w:rsidR="005C173A" w:rsidRPr="008D4E6B" w:rsidRDefault="00991B77" w:rsidP="005C173A">
      <w:pPr>
        <w:spacing w:after="0" w:line="240" w:lineRule="auto"/>
        <w:rPr>
          <w:rFonts w:ascii="Verdana" w:hAnsi="Verdana"/>
          <w:b/>
          <w:sz w:val="17"/>
          <w:szCs w:val="17"/>
        </w:rPr>
      </w:pPr>
      <w:r w:rsidRPr="008D4E6B">
        <w:rPr>
          <w:rFonts w:ascii="Verdana" w:hAnsi="Verdana"/>
          <w:b/>
          <w:sz w:val="17"/>
          <w:szCs w:val="17"/>
        </w:rPr>
        <w:t>Noteikumi:</w:t>
      </w:r>
    </w:p>
    <w:p w:rsidR="005C173A" w:rsidRPr="008D4E6B" w:rsidRDefault="00FC3C95" w:rsidP="005C173A">
      <w:pPr>
        <w:numPr>
          <w:ilvl w:val="0"/>
          <w:numId w:val="7"/>
        </w:numPr>
        <w:spacing w:after="0" w:line="240" w:lineRule="auto"/>
        <w:rPr>
          <w:rFonts w:ascii="Verdana" w:hAnsi="Verdana"/>
          <w:sz w:val="17"/>
          <w:szCs w:val="17"/>
        </w:rPr>
      </w:pPr>
      <w:r w:rsidRPr="008D4E6B">
        <w:rPr>
          <w:rFonts w:ascii="Verdana" w:hAnsi="Verdana"/>
          <w:sz w:val="17"/>
          <w:szCs w:val="17"/>
        </w:rPr>
        <w:t xml:space="preserve">Pārdošana: </w:t>
      </w:r>
      <w:r w:rsidR="007F58DB">
        <w:rPr>
          <w:rFonts w:ascii="Verdana" w:hAnsi="Verdana"/>
          <w:sz w:val="17"/>
          <w:szCs w:val="17"/>
        </w:rPr>
        <w:t>līdz 30.12.2015.;</w:t>
      </w:r>
    </w:p>
    <w:p w:rsidR="00FC3C95" w:rsidRDefault="005C173A" w:rsidP="00FC3C95">
      <w:pPr>
        <w:pStyle w:val="ListParagraph"/>
        <w:numPr>
          <w:ilvl w:val="0"/>
          <w:numId w:val="7"/>
        </w:numPr>
        <w:spacing w:after="0" w:line="240" w:lineRule="auto"/>
        <w:rPr>
          <w:rFonts w:ascii="Verdana" w:hAnsi="Verdana"/>
          <w:sz w:val="17"/>
          <w:szCs w:val="17"/>
        </w:rPr>
      </w:pPr>
      <w:r w:rsidRPr="008D4E6B">
        <w:rPr>
          <w:rFonts w:ascii="Verdana" w:hAnsi="Verdana"/>
          <w:sz w:val="17"/>
          <w:szCs w:val="17"/>
        </w:rPr>
        <w:t>Ceļošana:</w:t>
      </w:r>
      <w:r w:rsidR="00C61A8F">
        <w:rPr>
          <w:rFonts w:ascii="Verdana" w:hAnsi="Verdana"/>
          <w:sz w:val="17"/>
          <w:szCs w:val="17"/>
        </w:rPr>
        <w:t xml:space="preserve"> </w:t>
      </w:r>
      <w:r w:rsidR="007F58DB">
        <w:rPr>
          <w:rFonts w:ascii="Verdana" w:hAnsi="Verdana"/>
          <w:sz w:val="17"/>
          <w:szCs w:val="17"/>
        </w:rPr>
        <w:t>līdz 30.12.2015.;</w:t>
      </w:r>
    </w:p>
    <w:p w:rsidR="00EA53BE" w:rsidRPr="008D4E6B" w:rsidRDefault="00EA53BE" w:rsidP="00EA53BE">
      <w:pPr>
        <w:pStyle w:val="ListParagraph"/>
        <w:numPr>
          <w:ilvl w:val="0"/>
          <w:numId w:val="7"/>
        </w:numPr>
        <w:spacing w:after="0" w:line="240" w:lineRule="auto"/>
        <w:rPr>
          <w:rFonts w:ascii="Verdana" w:hAnsi="Verdana"/>
          <w:sz w:val="17"/>
          <w:szCs w:val="17"/>
        </w:rPr>
      </w:pPr>
      <w:r>
        <w:rPr>
          <w:rFonts w:ascii="Verdana" w:hAnsi="Verdana"/>
          <w:sz w:val="17"/>
          <w:szCs w:val="17"/>
        </w:rPr>
        <w:t>Atlaide</w:t>
      </w:r>
      <w:r w:rsidRPr="00EA53BE">
        <w:rPr>
          <w:rFonts w:ascii="Verdana" w:hAnsi="Verdana"/>
          <w:sz w:val="17"/>
          <w:szCs w:val="17"/>
        </w:rPr>
        <w:t xml:space="preserve"> </w:t>
      </w:r>
      <w:r w:rsidR="00013EC8">
        <w:rPr>
          <w:rFonts w:ascii="Verdana" w:hAnsi="Verdana"/>
          <w:sz w:val="17"/>
          <w:szCs w:val="17"/>
        </w:rPr>
        <w:t>spēkā</w:t>
      </w:r>
      <w:r w:rsidRPr="00EA53BE">
        <w:rPr>
          <w:rFonts w:ascii="Verdana" w:hAnsi="Verdana"/>
          <w:sz w:val="17"/>
          <w:szCs w:val="17"/>
        </w:rPr>
        <w:t xml:space="preserve"> ģimenēm, uzrādot </w:t>
      </w:r>
      <w:r w:rsidR="00441A5C">
        <w:rPr>
          <w:rFonts w:ascii="Verdana" w:hAnsi="Verdana"/>
          <w:sz w:val="17"/>
          <w:szCs w:val="17"/>
        </w:rPr>
        <w:t>D</w:t>
      </w:r>
      <w:r w:rsidRPr="00EA53BE">
        <w:rPr>
          <w:rFonts w:ascii="Verdana" w:hAnsi="Verdana"/>
          <w:sz w:val="17"/>
          <w:szCs w:val="17"/>
        </w:rPr>
        <w:t>audzbērnu ģimenes karti;</w:t>
      </w:r>
    </w:p>
    <w:p w:rsidR="00991B77" w:rsidRPr="008D4E6B" w:rsidRDefault="009267FD" w:rsidP="009267FD">
      <w:pPr>
        <w:pStyle w:val="ListParagraph"/>
        <w:numPr>
          <w:ilvl w:val="0"/>
          <w:numId w:val="8"/>
        </w:numPr>
        <w:spacing w:after="0" w:line="240" w:lineRule="auto"/>
        <w:rPr>
          <w:rFonts w:ascii="Verdana" w:hAnsi="Verdana"/>
          <w:sz w:val="17"/>
          <w:szCs w:val="17"/>
        </w:rPr>
      </w:pPr>
      <w:r w:rsidRPr="008D4E6B">
        <w:rPr>
          <w:rFonts w:ascii="Verdana" w:hAnsi="Verdana"/>
          <w:sz w:val="17"/>
          <w:szCs w:val="17"/>
        </w:rPr>
        <w:t>Vietu skaits ierobežots.</w:t>
      </w:r>
    </w:p>
    <w:p w:rsidR="00991B77" w:rsidRPr="008D4E6B" w:rsidRDefault="00991B77" w:rsidP="00FC3BE3">
      <w:pPr>
        <w:spacing w:after="0" w:line="240" w:lineRule="auto"/>
        <w:rPr>
          <w:rFonts w:ascii="Verdana" w:hAnsi="Verdana"/>
          <w:sz w:val="17"/>
          <w:szCs w:val="17"/>
        </w:rPr>
      </w:pPr>
    </w:p>
    <w:p w:rsidR="00991B77" w:rsidRPr="008D4E6B" w:rsidRDefault="00991B77" w:rsidP="00FC3BE3">
      <w:pPr>
        <w:spacing w:after="0" w:line="240" w:lineRule="auto"/>
        <w:rPr>
          <w:rFonts w:ascii="Verdana" w:hAnsi="Verdana"/>
          <w:b/>
          <w:sz w:val="17"/>
          <w:szCs w:val="17"/>
        </w:rPr>
      </w:pPr>
      <w:r w:rsidRPr="008D4E6B">
        <w:rPr>
          <w:rFonts w:ascii="Verdana" w:hAnsi="Verdana"/>
          <w:b/>
          <w:sz w:val="17"/>
          <w:szCs w:val="17"/>
        </w:rPr>
        <w:t>Cenā iekļauts:</w:t>
      </w:r>
    </w:p>
    <w:p w:rsidR="002244AF" w:rsidRDefault="002244AF" w:rsidP="00FC3BE3">
      <w:pPr>
        <w:pStyle w:val="ListParagraph"/>
        <w:numPr>
          <w:ilvl w:val="0"/>
          <w:numId w:val="4"/>
        </w:numPr>
        <w:spacing w:after="0" w:line="240" w:lineRule="auto"/>
        <w:rPr>
          <w:rFonts w:ascii="Verdana" w:hAnsi="Verdana"/>
          <w:sz w:val="17"/>
          <w:szCs w:val="17"/>
        </w:rPr>
      </w:pPr>
      <w:r w:rsidRPr="002244AF">
        <w:rPr>
          <w:rFonts w:ascii="Verdana" w:hAnsi="Verdana"/>
          <w:sz w:val="17"/>
          <w:szCs w:val="17"/>
        </w:rPr>
        <w:t>1</w:t>
      </w:r>
      <w:r w:rsidR="00991B77" w:rsidRPr="002244AF">
        <w:rPr>
          <w:rFonts w:ascii="Verdana" w:hAnsi="Verdana"/>
          <w:sz w:val="17"/>
          <w:szCs w:val="17"/>
        </w:rPr>
        <w:t xml:space="preserve"> nakt</w:t>
      </w:r>
      <w:r w:rsidR="00C5763D" w:rsidRPr="002244AF">
        <w:rPr>
          <w:rFonts w:ascii="Verdana" w:hAnsi="Verdana"/>
          <w:sz w:val="17"/>
          <w:szCs w:val="17"/>
        </w:rPr>
        <w:t xml:space="preserve">s </w:t>
      </w:r>
      <w:r w:rsidR="00013EC8">
        <w:rPr>
          <w:rFonts w:ascii="Verdana" w:hAnsi="Verdana"/>
          <w:sz w:val="17"/>
          <w:szCs w:val="17"/>
        </w:rPr>
        <w:t>divos divvietīgajos numuros</w:t>
      </w:r>
      <w:r w:rsidR="00DD3F0E">
        <w:rPr>
          <w:rFonts w:ascii="Verdana" w:hAnsi="Verdana"/>
          <w:sz w:val="17"/>
          <w:szCs w:val="17"/>
        </w:rPr>
        <w:t xml:space="preserve"> 2 pieaugušajiem un </w:t>
      </w:r>
      <w:r w:rsidR="007C128D">
        <w:rPr>
          <w:rFonts w:ascii="Verdana" w:hAnsi="Verdana"/>
          <w:sz w:val="17"/>
          <w:szCs w:val="17"/>
        </w:rPr>
        <w:t>3 vai 4</w:t>
      </w:r>
      <w:r w:rsidR="00441A5C">
        <w:rPr>
          <w:rFonts w:ascii="Verdana" w:hAnsi="Verdana"/>
          <w:sz w:val="17"/>
          <w:szCs w:val="17"/>
        </w:rPr>
        <w:t xml:space="preserve"> bērniem līdz 14 g.v.</w:t>
      </w:r>
      <w:r w:rsidR="00DD3F0E">
        <w:rPr>
          <w:rFonts w:ascii="Verdana" w:hAnsi="Verdana"/>
          <w:sz w:val="17"/>
          <w:szCs w:val="17"/>
        </w:rPr>
        <w:t>;</w:t>
      </w:r>
    </w:p>
    <w:p w:rsidR="00991B77" w:rsidRPr="002244AF" w:rsidRDefault="00991B77" w:rsidP="00FC3BE3">
      <w:pPr>
        <w:pStyle w:val="ListParagraph"/>
        <w:numPr>
          <w:ilvl w:val="0"/>
          <w:numId w:val="4"/>
        </w:numPr>
        <w:spacing w:after="0" w:line="240" w:lineRule="auto"/>
        <w:rPr>
          <w:rFonts w:ascii="Verdana" w:hAnsi="Verdana"/>
          <w:sz w:val="17"/>
          <w:szCs w:val="17"/>
        </w:rPr>
      </w:pPr>
      <w:r w:rsidRPr="002244AF">
        <w:rPr>
          <w:rFonts w:ascii="Verdana" w:hAnsi="Verdana"/>
          <w:sz w:val="17"/>
          <w:szCs w:val="17"/>
        </w:rPr>
        <w:t>Brokastis</w:t>
      </w:r>
      <w:r w:rsidR="00DF1E66" w:rsidRPr="002244AF">
        <w:rPr>
          <w:rFonts w:ascii="Verdana" w:hAnsi="Verdana"/>
          <w:sz w:val="17"/>
          <w:szCs w:val="17"/>
        </w:rPr>
        <w:t>;</w:t>
      </w:r>
    </w:p>
    <w:p w:rsidR="00991B77" w:rsidRDefault="00DF1E66" w:rsidP="00FC3BE3">
      <w:pPr>
        <w:pStyle w:val="ListParagraph"/>
        <w:numPr>
          <w:ilvl w:val="0"/>
          <w:numId w:val="4"/>
        </w:numPr>
        <w:spacing w:after="0" w:line="240" w:lineRule="auto"/>
        <w:rPr>
          <w:rFonts w:ascii="Verdana" w:hAnsi="Verdana"/>
          <w:sz w:val="17"/>
          <w:szCs w:val="17"/>
        </w:rPr>
      </w:pPr>
      <w:r w:rsidRPr="008D4E6B">
        <w:rPr>
          <w:rFonts w:ascii="Verdana" w:hAnsi="Verdana"/>
          <w:sz w:val="17"/>
          <w:szCs w:val="17"/>
        </w:rPr>
        <w:t>Saunas un baseina kompleksa apmeklējums</w:t>
      </w:r>
      <w:r w:rsidR="00C5763D">
        <w:rPr>
          <w:rFonts w:ascii="Verdana" w:hAnsi="Verdana"/>
          <w:sz w:val="17"/>
          <w:szCs w:val="17"/>
        </w:rPr>
        <w:t xml:space="preserve"> (7-22:00)</w:t>
      </w:r>
      <w:r w:rsidR="00187574">
        <w:rPr>
          <w:rFonts w:ascii="Verdana" w:hAnsi="Verdana"/>
          <w:sz w:val="17"/>
          <w:szCs w:val="17"/>
        </w:rPr>
        <w:t>;</w:t>
      </w:r>
    </w:p>
    <w:p w:rsidR="00187574" w:rsidRDefault="00187574" w:rsidP="00FC3BE3">
      <w:pPr>
        <w:pStyle w:val="ListParagraph"/>
        <w:numPr>
          <w:ilvl w:val="0"/>
          <w:numId w:val="4"/>
        </w:numPr>
        <w:spacing w:after="0" w:line="240" w:lineRule="auto"/>
        <w:rPr>
          <w:rFonts w:ascii="Verdana" w:hAnsi="Verdana"/>
          <w:sz w:val="17"/>
          <w:szCs w:val="17"/>
        </w:rPr>
      </w:pPr>
      <w:r>
        <w:rPr>
          <w:rFonts w:ascii="Verdana" w:hAnsi="Verdana"/>
          <w:sz w:val="17"/>
          <w:szCs w:val="17"/>
        </w:rPr>
        <w:t>Autostāvvieta;</w:t>
      </w:r>
    </w:p>
    <w:p w:rsidR="00187574" w:rsidRPr="008D4E6B" w:rsidRDefault="00013EC8" w:rsidP="00FC3BE3">
      <w:pPr>
        <w:pStyle w:val="ListParagraph"/>
        <w:numPr>
          <w:ilvl w:val="0"/>
          <w:numId w:val="4"/>
        </w:numPr>
        <w:spacing w:after="0" w:line="240" w:lineRule="auto"/>
        <w:rPr>
          <w:rFonts w:ascii="Verdana" w:hAnsi="Verdana"/>
          <w:sz w:val="17"/>
          <w:szCs w:val="17"/>
        </w:rPr>
      </w:pPr>
      <w:r>
        <w:rPr>
          <w:rFonts w:ascii="Verdana" w:hAnsi="Verdana"/>
          <w:sz w:val="17"/>
          <w:szCs w:val="17"/>
        </w:rPr>
        <w:t>Bezvadu internets</w:t>
      </w:r>
      <w:r w:rsidR="00187574">
        <w:rPr>
          <w:rFonts w:ascii="Verdana" w:hAnsi="Verdana"/>
          <w:sz w:val="17"/>
          <w:szCs w:val="17"/>
        </w:rPr>
        <w:t>.</w:t>
      </w:r>
    </w:p>
    <w:p w:rsidR="00991B77" w:rsidRPr="008D4E6B" w:rsidRDefault="00991B77" w:rsidP="00FC3BE3">
      <w:pPr>
        <w:spacing w:after="0" w:line="240" w:lineRule="auto"/>
        <w:rPr>
          <w:rFonts w:ascii="Verdana" w:hAnsi="Verdana"/>
          <w:sz w:val="17"/>
          <w:szCs w:val="17"/>
        </w:rPr>
      </w:pPr>
    </w:p>
    <w:p w:rsidR="00991B77" w:rsidRPr="008D4E6B" w:rsidRDefault="00991B77" w:rsidP="00FC3BE3">
      <w:pPr>
        <w:spacing w:after="0" w:line="240" w:lineRule="auto"/>
        <w:rPr>
          <w:rFonts w:ascii="Verdana" w:hAnsi="Verdana"/>
          <w:b/>
          <w:sz w:val="17"/>
          <w:szCs w:val="17"/>
        </w:rPr>
      </w:pPr>
      <w:r w:rsidRPr="008D4E6B">
        <w:rPr>
          <w:rFonts w:ascii="Verdana" w:hAnsi="Verdana"/>
          <w:b/>
          <w:sz w:val="17"/>
          <w:szCs w:val="17"/>
        </w:rPr>
        <w:t>Cenā nav iekļauts:</w:t>
      </w:r>
    </w:p>
    <w:p w:rsidR="00991B77" w:rsidRPr="008D4E6B" w:rsidRDefault="00991B77" w:rsidP="002776A7">
      <w:pPr>
        <w:pStyle w:val="ListParagraph"/>
        <w:numPr>
          <w:ilvl w:val="0"/>
          <w:numId w:val="11"/>
        </w:numPr>
        <w:spacing w:after="0" w:line="240" w:lineRule="auto"/>
        <w:rPr>
          <w:rFonts w:ascii="Verdana" w:hAnsi="Verdana"/>
          <w:sz w:val="17"/>
          <w:szCs w:val="17"/>
        </w:rPr>
      </w:pPr>
      <w:r w:rsidRPr="008D4E6B">
        <w:rPr>
          <w:rFonts w:ascii="Verdana" w:hAnsi="Verdana"/>
          <w:sz w:val="17"/>
          <w:szCs w:val="17"/>
        </w:rPr>
        <w:t>Personīgie izdevumi;</w:t>
      </w:r>
    </w:p>
    <w:p w:rsidR="00991B77" w:rsidRPr="008D4E6B" w:rsidRDefault="00991B77" w:rsidP="00FC3BE3">
      <w:pPr>
        <w:pStyle w:val="ListParagraph"/>
        <w:numPr>
          <w:ilvl w:val="0"/>
          <w:numId w:val="4"/>
        </w:numPr>
        <w:spacing w:after="0" w:line="240" w:lineRule="auto"/>
        <w:rPr>
          <w:rFonts w:ascii="Verdana" w:hAnsi="Verdana"/>
          <w:sz w:val="17"/>
          <w:szCs w:val="17"/>
        </w:rPr>
      </w:pPr>
      <w:r w:rsidRPr="008D4E6B">
        <w:rPr>
          <w:rFonts w:ascii="Verdana" w:hAnsi="Verdana"/>
          <w:sz w:val="17"/>
          <w:szCs w:val="17"/>
        </w:rPr>
        <w:t>SPA procedūras;</w:t>
      </w:r>
    </w:p>
    <w:p w:rsidR="00991B77" w:rsidRPr="008D4E6B" w:rsidRDefault="00991B77" w:rsidP="00FC3BE3">
      <w:pPr>
        <w:pStyle w:val="ListParagraph"/>
        <w:numPr>
          <w:ilvl w:val="0"/>
          <w:numId w:val="4"/>
        </w:numPr>
        <w:spacing w:after="0" w:line="240" w:lineRule="auto"/>
        <w:rPr>
          <w:rFonts w:ascii="Verdana" w:hAnsi="Verdana"/>
          <w:sz w:val="17"/>
          <w:szCs w:val="17"/>
        </w:rPr>
      </w:pPr>
      <w:r w:rsidRPr="008D4E6B">
        <w:rPr>
          <w:rFonts w:ascii="Verdana" w:hAnsi="Verdana"/>
          <w:sz w:val="17"/>
          <w:szCs w:val="17"/>
        </w:rPr>
        <w:t>Transports uz/no viesnīcu;</w:t>
      </w:r>
    </w:p>
    <w:p w:rsidR="00991B77" w:rsidRPr="008D4E6B" w:rsidRDefault="00991B77" w:rsidP="00FC3BE3">
      <w:pPr>
        <w:pStyle w:val="ListParagraph"/>
        <w:numPr>
          <w:ilvl w:val="0"/>
          <w:numId w:val="4"/>
        </w:numPr>
        <w:spacing w:after="0" w:line="240" w:lineRule="auto"/>
        <w:rPr>
          <w:rFonts w:ascii="Verdana" w:hAnsi="Verdana"/>
          <w:sz w:val="17"/>
          <w:szCs w:val="17"/>
        </w:rPr>
      </w:pPr>
      <w:r w:rsidRPr="008D4E6B">
        <w:rPr>
          <w:rFonts w:ascii="Verdana" w:hAnsi="Verdana"/>
          <w:sz w:val="17"/>
          <w:szCs w:val="17"/>
        </w:rPr>
        <w:t>Ceļojuma apdrošināšana.</w:t>
      </w:r>
      <w:r w:rsidRPr="008D4E6B">
        <w:rPr>
          <w:rFonts w:ascii="Verdana" w:hAnsi="Verdana"/>
          <w:sz w:val="17"/>
          <w:szCs w:val="17"/>
        </w:rPr>
        <w:tab/>
        <w:t xml:space="preserve"> </w:t>
      </w:r>
    </w:p>
    <w:p w:rsidR="00991B77" w:rsidRPr="00FC3BE3" w:rsidRDefault="00991B77" w:rsidP="00FC3BE3">
      <w:pPr>
        <w:spacing w:after="0" w:line="240" w:lineRule="auto"/>
        <w:rPr>
          <w:rFonts w:ascii="Verdana" w:hAnsi="Verdana"/>
          <w:sz w:val="17"/>
          <w:szCs w:val="17"/>
        </w:rPr>
      </w:pPr>
    </w:p>
    <w:p w:rsidR="00991B77" w:rsidRPr="00FC3BE3" w:rsidRDefault="00991B77" w:rsidP="00FC3BE3">
      <w:pPr>
        <w:spacing w:after="0" w:line="240" w:lineRule="auto"/>
        <w:rPr>
          <w:rFonts w:ascii="Verdana" w:hAnsi="Verdana"/>
          <w:sz w:val="17"/>
          <w:szCs w:val="17"/>
        </w:rPr>
      </w:pPr>
      <w:r w:rsidRPr="00FC3BE3">
        <w:rPr>
          <w:rFonts w:ascii="Verdana" w:hAnsi="Verdana"/>
          <w:sz w:val="17"/>
          <w:szCs w:val="17"/>
        </w:rPr>
        <w:t xml:space="preserve">   </w:t>
      </w:r>
      <w:r w:rsidRPr="00FC3BE3">
        <w:rPr>
          <w:rFonts w:ascii="Verdana" w:hAnsi="Verdana"/>
          <w:sz w:val="17"/>
          <w:szCs w:val="17"/>
        </w:rPr>
        <w:tab/>
        <w:t xml:space="preserve">  </w:t>
      </w:r>
    </w:p>
    <w:p w:rsidR="00991B77" w:rsidRPr="00FC3BE3" w:rsidRDefault="00991B77" w:rsidP="00FC3BE3">
      <w:pPr>
        <w:spacing w:after="0" w:line="240" w:lineRule="auto"/>
        <w:rPr>
          <w:rFonts w:ascii="Verdana" w:hAnsi="Verdana"/>
          <w:sz w:val="17"/>
          <w:szCs w:val="17"/>
        </w:rPr>
      </w:pPr>
    </w:p>
    <w:p w:rsidR="00991B77" w:rsidRPr="00FC3BE3" w:rsidRDefault="00991B77" w:rsidP="00FC3BE3">
      <w:pPr>
        <w:spacing w:after="0" w:line="240" w:lineRule="auto"/>
        <w:rPr>
          <w:rFonts w:ascii="Verdana" w:hAnsi="Verdana"/>
          <w:sz w:val="17"/>
          <w:szCs w:val="17"/>
        </w:rPr>
      </w:pPr>
    </w:p>
    <w:sectPr w:rsidR="00991B77" w:rsidRPr="00FC3BE3" w:rsidSect="00E81A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003D"/>
    <w:multiLevelType w:val="multilevel"/>
    <w:tmpl w:val="92E879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24FB8"/>
    <w:multiLevelType w:val="multilevel"/>
    <w:tmpl w:val="1D3ABA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0780F"/>
    <w:multiLevelType w:val="hybridMultilevel"/>
    <w:tmpl w:val="70D8AD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2492249"/>
    <w:multiLevelType w:val="hybridMultilevel"/>
    <w:tmpl w:val="AA6CA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5687BF0"/>
    <w:multiLevelType w:val="hybridMultilevel"/>
    <w:tmpl w:val="E7461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8FB07AD"/>
    <w:multiLevelType w:val="multilevel"/>
    <w:tmpl w:val="36B4EC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F6C80"/>
    <w:multiLevelType w:val="hybridMultilevel"/>
    <w:tmpl w:val="74E84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42212385"/>
    <w:multiLevelType w:val="hybridMultilevel"/>
    <w:tmpl w:val="A47EE1B0"/>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5D392583"/>
    <w:multiLevelType w:val="hybridMultilevel"/>
    <w:tmpl w:val="74B6D1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6B6D7C0D"/>
    <w:multiLevelType w:val="hybridMultilevel"/>
    <w:tmpl w:val="BAACF312"/>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72D528D1"/>
    <w:multiLevelType w:val="hybridMultilevel"/>
    <w:tmpl w:val="49BE6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7C9251E9"/>
    <w:multiLevelType w:val="hybridMultilevel"/>
    <w:tmpl w:val="1D8A761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10"/>
  </w:num>
  <w:num w:numId="7">
    <w:abstractNumId w:val="3"/>
  </w:num>
  <w:num w:numId="8">
    <w:abstractNumId w:val="6"/>
  </w:num>
  <w:num w:numId="9">
    <w:abstractNumId w:val="2"/>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E3"/>
    <w:rsid w:val="00013663"/>
    <w:rsid w:val="00013EC8"/>
    <w:rsid w:val="000476FC"/>
    <w:rsid w:val="00096C3C"/>
    <w:rsid w:val="000F7C13"/>
    <w:rsid w:val="001500D5"/>
    <w:rsid w:val="00187574"/>
    <w:rsid w:val="0019017B"/>
    <w:rsid w:val="002244AF"/>
    <w:rsid w:val="002776A7"/>
    <w:rsid w:val="0027781D"/>
    <w:rsid w:val="002C4F71"/>
    <w:rsid w:val="002F3072"/>
    <w:rsid w:val="00303C63"/>
    <w:rsid w:val="0034396F"/>
    <w:rsid w:val="00345B76"/>
    <w:rsid w:val="003A17CD"/>
    <w:rsid w:val="003F6137"/>
    <w:rsid w:val="0040226C"/>
    <w:rsid w:val="00441A5C"/>
    <w:rsid w:val="0048253D"/>
    <w:rsid w:val="005329A7"/>
    <w:rsid w:val="00595FBE"/>
    <w:rsid w:val="005C173A"/>
    <w:rsid w:val="005E7413"/>
    <w:rsid w:val="00631B60"/>
    <w:rsid w:val="006335A3"/>
    <w:rsid w:val="006349E7"/>
    <w:rsid w:val="00680C84"/>
    <w:rsid w:val="006816F1"/>
    <w:rsid w:val="0071122D"/>
    <w:rsid w:val="0077687A"/>
    <w:rsid w:val="00791A15"/>
    <w:rsid w:val="007C128D"/>
    <w:rsid w:val="007F58DB"/>
    <w:rsid w:val="00823B1E"/>
    <w:rsid w:val="008D4E6B"/>
    <w:rsid w:val="0091489F"/>
    <w:rsid w:val="00914A5A"/>
    <w:rsid w:val="009267FD"/>
    <w:rsid w:val="00953180"/>
    <w:rsid w:val="00956648"/>
    <w:rsid w:val="00965A09"/>
    <w:rsid w:val="00991B77"/>
    <w:rsid w:val="00997AAC"/>
    <w:rsid w:val="00A158BA"/>
    <w:rsid w:val="00A26FDE"/>
    <w:rsid w:val="00A40339"/>
    <w:rsid w:val="00A465CC"/>
    <w:rsid w:val="00B02E01"/>
    <w:rsid w:val="00B05CB9"/>
    <w:rsid w:val="00BA0654"/>
    <w:rsid w:val="00BC5060"/>
    <w:rsid w:val="00C04BCA"/>
    <w:rsid w:val="00C5763D"/>
    <w:rsid w:val="00C61A8F"/>
    <w:rsid w:val="00CC0E51"/>
    <w:rsid w:val="00CD5093"/>
    <w:rsid w:val="00D52243"/>
    <w:rsid w:val="00D727BB"/>
    <w:rsid w:val="00DC3257"/>
    <w:rsid w:val="00DD3799"/>
    <w:rsid w:val="00DD3F0E"/>
    <w:rsid w:val="00DF1E66"/>
    <w:rsid w:val="00E15177"/>
    <w:rsid w:val="00E72A6D"/>
    <w:rsid w:val="00E81A72"/>
    <w:rsid w:val="00E95934"/>
    <w:rsid w:val="00EA53BE"/>
    <w:rsid w:val="00F9529D"/>
    <w:rsid w:val="00FC3BE3"/>
    <w:rsid w:val="00FC3C95"/>
    <w:rsid w:val="00FC3F5D"/>
    <w:rsid w:val="00FE72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84C953-7765-4253-B909-00D1CEF4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A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C3BE3"/>
    <w:rPr>
      <w:rFonts w:cs="Times New Roman"/>
      <w:color w:val="0000FF"/>
      <w:u w:val="single"/>
    </w:rPr>
  </w:style>
  <w:style w:type="character" w:customStyle="1" w:styleId="postboldblack">
    <w:name w:val="post_bold_black"/>
    <w:basedOn w:val="DefaultParagraphFont"/>
    <w:uiPriority w:val="99"/>
    <w:rsid w:val="00FC3BE3"/>
    <w:rPr>
      <w:rFonts w:cs="Times New Roman"/>
    </w:rPr>
  </w:style>
  <w:style w:type="character" w:customStyle="1" w:styleId="apple-converted-space">
    <w:name w:val="apple-converted-space"/>
    <w:basedOn w:val="DefaultParagraphFont"/>
    <w:uiPriority w:val="99"/>
    <w:rsid w:val="00FC3BE3"/>
    <w:rPr>
      <w:rFonts w:cs="Times New Roman"/>
    </w:rPr>
  </w:style>
  <w:style w:type="character" w:customStyle="1" w:styleId="postboldgreen">
    <w:name w:val="post_bold_green"/>
    <w:basedOn w:val="DefaultParagraphFont"/>
    <w:uiPriority w:val="99"/>
    <w:rsid w:val="00FC3BE3"/>
    <w:rPr>
      <w:rFonts w:cs="Times New Roman"/>
    </w:rPr>
  </w:style>
  <w:style w:type="paragraph" w:styleId="NormalWeb">
    <w:name w:val="Normal (Web)"/>
    <w:basedOn w:val="Normal"/>
    <w:uiPriority w:val="99"/>
    <w:rsid w:val="00FC3BE3"/>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FC3BE3"/>
    <w:rPr>
      <w:rFonts w:cs="Times New Roman"/>
      <w:b/>
      <w:bCs/>
    </w:rPr>
  </w:style>
  <w:style w:type="character" w:customStyle="1" w:styleId="tumsizalsteksts">
    <w:name w:val="tumsi_zals_teksts"/>
    <w:basedOn w:val="DefaultParagraphFont"/>
    <w:uiPriority w:val="99"/>
    <w:rsid w:val="00FC3BE3"/>
    <w:rPr>
      <w:rFonts w:cs="Times New Roman"/>
    </w:rPr>
  </w:style>
  <w:style w:type="paragraph" w:styleId="BalloonText">
    <w:name w:val="Balloon Text"/>
    <w:basedOn w:val="Normal"/>
    <w:link w:val="BalloonTextChar"/>
    <w:uiPriority w:val="99"/>
    <w:semiHidden/>
    <w:rsid w:val="00FC3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3BE3"/>
    <w:rPr>
      <w:rFonts w:ascii="Tahoma" w:hAnsi="Tahoma" w:cs="Tahoma"/>
      <w:sz w:val="16"/>
      <w:szCs w:val="16"/>
    </w:rPr>
  </w:style>
  <w:style w:type="paragraph" w:styleId="ListParagraph">
    <w:name w:val="List Paragraph"/>
    <w:basedOn w:val="Normal"/>
    <w:uiPriority w:val="99"/>
    <w:qFormat/>
    <w:rsid w:val="00FC3BE3"/>
    <w:pPr>
      <w:ind w:left="720"/>
      <w:contextualSpacing/>
    </w:pPr>
  </w:style>
  <w:style w:type="table" w:styleId="TableGrid">
    <w:name w:val="Table Grid"/>
    <w:basedOn w:val="TableNormal"/>
    <w:uiPriority w:val="99"/>
    <w:rsid w:val="00FC3B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93462">
      <w:marLeft w:val="0"/>
      <w:marRight w:val="0"/>
      <w:marTop w:val="0"/>
      <w:marBottom w:val="0"/>
      <w:divBdr>
        <w:top w:val="none" w:sz="0" w:space="0" w:color="auto"/>
        <w:left w:val="none" w:sz="0" w:space="0" w:color="auto"/>
        <w:bottom w:val="none" w:sz="0" w:space="0" w:color="auto"/>
        <w:right w:val="none" w:sz="0" w:space="0" w:color="auto"/>
      </w:divBdr>
      <w:divsChild>
        <w:div w:id="481393458">
          <w:marLeft w:val="0"/>
          <w:marRight w:val="0"/>
          <w:marTop w:val="0"/>
          <w:marBottom w:val="0"/>
          <w:divBdr>
            <w:top w:val="none" w:sz="0" w:space="0" w:color="auto"/>
            <w:left w:val="none" w:sz="0" w:space="0" w:color="auto"/>
            <w:bottom w:val="none" w:sz="0" w:space="0" w:color="auto"/>
            <w:right w:val="none" w:sz="0" w:space="0" w:color="auto"/>
          </w:divBdr>
          <w:divsChild>
            <w:div w:id="481393461">
              <w:marLeft w:val="0"/>
              <w:marRight w:val="0"/>
              <w:marTop w:val="0"/>
              <w:marBottom w:val="0"/>
              <w:divBdr>
                <w:top w:val="none" w:sz="0" w:space="0" w:color="auto"/>
                <w:left w:val="none" w:sz="0" w:space="0" w:color="auto"/>
                <w:bottom w:val="none" w:sz="0" w:space="0" w:color="auto"/>
                <w:right w:val="none" w:sz="0" w:space="0" w:color="auto"/>
              </w:divBdr>
              <w:divsChild>
                <w:div w:id="481393460">
                  <w:marLeft w:val="120"/>
                  <w:marRight w:val="120"/>
                  <w:marTop w:val="120"/>
                  <w:marBottom w:val="120"/>
                  <w:divBdr>
                    <w:top w:val="single" w:sz="6" w:space="6" w:color="E5E5E5"/>
                    <w:left w:val="single" w:sz="6" w:space="6" w:color="E5E5E5"/>
                    <w:bottom w:val="single" w:sz="6" w:space="6" w:color="E5E5E5"/>
                    <w:right w:val="single" w:sz="6" w:space="6" w:color="E5E5E5"/>
                  </w:divBdr>
                </w:div>
                <w:div w:id="481393464">
                  <w:marLeft w:val="120"/>
                  <w:marRight w:val="120"/>
                  <w:marTop w:val="120"/>
                  <w:marBottom w:val="120"/>
                  <w:divBdr>
                    <w:top w:val="single" w:sz="6" w:space="6" w:color="E5E5E5"/>
                    <w:left w:val="single" w:sz="6" w:space="6" w:color="E5E5E5"/>
                    <w:bottom w:val="single" w:sz="6" w:space="6" w:color="E5E5E5"/>
                    <w:right w:val="single" w:sz="6" w:space="6" w:color="E5E5E5"/>
                  </w:divBdr>
                </w:div>
                <w:div w:id="481393465">
                  <w:marLeft w:val="120"/>
                  <w:marRight w:val="120"/>
                  <w:marTop w:val="120"/>
                  <w:marBottom w:val="120"/>
                  <w:divBdr>
                    <w:top w:val="single" w:sz="6" w:space="6" w:color="E5E5E5"/>
                    <w:left w:val="single" w:sz="6" w:space="6" w:color="E5E5E5"/>
                    <w:bottom w:val="single" w:sz="6" w:space="6" w:color="E5E5E5"/>
                    <w:right w:val="single" w:sz="6" w:space="6" w:color="E5E5E5"/>
                  </w:divBdr>
                  <w:divsChild>
                    <w:div w:id="4813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93463">
          <w:marLeft w:val="300"/>
          <w:marRight w:val="165"/>
          <w:marTop w:val="3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dagim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794</Words>
  <Characters>454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GRAND ROSE SPA 4* IGAUNIJĀ</vt:lpstr>
    </vt:vector>
  </TitlesOfParts>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ROSE SPA 4* IGAUNIJĀ</dc:title>
  <dc:creator>Laura Liepiņa</dc:creator>
  <cp:lastModifiedBy>Kolumbs IT</cp:lastModifiedBy>
  <cp:revision>32</cp:revision>
  <dcterms:created xsi:type="dcterms:W3CDTF">2012-03-02T14:15:00Z</dcterms:created>
  <dcterms:modified xsi:type="dcterms:W3CDTF">2015-01-26T11:06:00Z</dcterms:modified>
</cp:coreProperties>
</file>